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4FB" w:rsidRPr="00DA2BEB" w:rsidRDefault="002664FB" w:rsidP="00DA2BEB">
      <w:pPr>
        <w:spacing w:line="480" w:lineRule="auto"/>
        <w:rPr>
          <w:rFonts w:ascii="Times New Roman" w:hAnsi="Times New Roman" w:cs="Times New Roman"/>
          <w:sz w:val="24"/>
        </w:rPr>
      </w:pPr>
    </w:p>
    <w:p w:rsidR="002664FB" w:rsidRPr="00DA2BEB" w:rsidRDefault="002664FB" w:rsidP="00DA2BEB">
      <w:pPr>
        <w:spacing w:line="480" w:lineRule="auto"/>
        <w:rPr>
          <w:rFonts w:ascii="Times New Roman" w:hAnsi="Times New Roman" w:cs="Times New Roman"/>
          <w:sz w:val="24"/>
        </w:rPr>
      </w:pPr>
    </w:p>
    <w:p w:rsidR="002664FB" w:rsidRPr="00DA2BEB" w:rsidRDefault="002664FB" w:rsidP="00DA2BEB">
      <w:pPr>
        <w:spacing w:line="480" w:lineRule="auto"/>
        <w:rPr>
          <w:rFonts w:ascii="Times New Roman" w:hAnsi="Times New Roman" w:cs="Times New Roman"/>
          <w:sz w:val="24"/>
        </w:rPr>
      </w:pPr>
    </w:p>
    <w:p w:rsidR="002664FB" w:rsidRPr="00DA2BEB" w:rsidRDefault="002664FB" w:rsidP="00DA2BEB">
      <w:pPr>
        <w:spacing w:line="480" w:lineRule="auto"/>
        <w:rPr>
          <w:rFonts w:ascii="Times New Roman" w:hAnsi="Times New Roman" w:cs="Times New Roman"/>
          <w:sz w:val="24"/>
        </w:rPr>
      </w:pPr>
    </w:p>
    <w:p w:rsidR="002664FB" w:rsidRPr="00DA2BEB" w:rsidRDefault="002664FB" w:rsidP="00DA2BEB">
      <w:pPr>
        <w:spacing w:line="480" w:lineRule="auto"/>
        <w:rPr>
          <w:rFonts w:ascii="Times New Roman" w:hAnsi="Times New Roman" w:cs="Times New Roman"/>
          <w:sz w:val="24"/>
        </w:rPr>
      </w:pPr>
    </w:p>
    <w:p w:rsidR="002664FB" w:rsidRPr="00DA2BEB" w:rsidRDefault="002664FB" w:rsidP="00DA2BEB">
      <w:pPr>
        <w:spacing w:line="480" w:lineRule="auto"/>
        <w:rPr>
          <w:rFonts w:ascii="Times New Roman" w:hAnsi="Times New Roman" w:cs="Times New Roman"/>
          <w:sz w:val="24"/>
        </w:rPr>
      </w:pPr>
    </w:p>
    <w:p w:rsidR="002664FB" w:rsidRPr="00DA2BEB" w:rsidRDefault="002664FB" w:rsidP="00DA2BEB">
      <w:pPr>
        <w:spacing w:line="480" w:lineRule="auto"/>
        <w:rPr>
          <w:rFonts w:ascii="Times New Roman" w:hAnsi="Times New Roman" w:cs="Times New Roman"/>
          <w:sz w:val="24"/>
        </w:rPr>
      </w:pPr>
    </w:p>
    <w:p w:rsidR="002664FB" w:rsidRPr="00DA2BEB" w:rsidRDefault="00DA2BEB" w:rsidP="00DA2BEB">
      <w:pPr>
        <w:spacing w:line="480" w:lineRule="auto"/>
        <w:jc w:val="center"/>
        <w:rPr>
          <w:rFonts w:ascii="Times New Roman" w:hAnsi="Times New Roman" w:cs="Times New Roman"/>
          <w:sz w:val="24"/>
        </w:rPr>
      </w:pPr>
      <w:r w:rsidRPr="00DA2BEB">
        <w:rPr>
          <w:rFonts w:ascii="Times New Roman" w:hAnsi="Times New Roman" w:cs="Times New Roman"/>
          <w:sz w:val="24"/>
        </w:rPr>
        <w:t>Morality and Economic Concepts from Free and Paid Healthcare</w:t>
      </w:r>
    </w:p>
    <w:p w:rsidR="002664FB" w:rsidRPr="00DA2BEB" w:rsidRDefault="002664FB" w:rsidP="00DA2BEB">
      <w:pPr>
        <w:spacing w:line="480" w:lineRule="auto"/>
        <w:jc w:val="center"/>
        <w:rPr>
          <w:rFonts w:ascii="Times New Roman" w:hAnsi="Times New Roman" w:cs="Times New Roman"/>
          <w:sz w:val="24"/>
        </w:rPr>
      </w:pPr>
      <w:r w:rsidRPr="00DA2BEB">
        <w:rPr>
          <w:rFonts w:ascii="Times New Roman" w:hAnsi="Times New Roman" w:cs="Times New Roman"/>
          <w:sz w:val="24"/>
        </w:rPr>
        <w:t>Name of Student</w:t>
      </w:r>
    </w:p>
    <w:p w:rsidR="002664FB" w:rsidRPr="00DA2BEB" w:rsidRDefault="002664FB" w:rsidP="00DA2BEB">
      <w:pPr>
        <w:spacing w:line="480" w:lineRule="auto"/>
        <w:jc w:val="center"/>
        <w:rPr>
          <w:rFonts w:ascii="Times New Roman" w:hAnsi="Times New Roman" w:cs="Times New Roman"/>
          <w:sz w:val="24"/>
        </w:rPr>
      </w:pPr>
      <w:r w:rsidRPr="00DA2BEB">
        <w:rPr>
          <w:rFonts w:ascii="Times New Roman" w:hAnsi="Times New Roman" w:cs="Times New Roman"/>
          <w:sz w:val="24"/>
        </w:rPr>
        <w:t xml:space="preserve">Name of Institution </w:t>
      </w:r>
    </w:p>
    <w:p w:rsidR="002664FB" w:rsidRPr="00DA2BEB" w:rsidRDefault="002664FB" w:rsidP="00DA2BEB">
      <w:pPr>
        <w:spacing w:line="480" w:lineRule="auto"/>
        <w:jc w:val="center"/>
        <w:rPr>
          <w:rFonts w:ascii="Times New Roman" w:hAnsi="Times New Roman" w:cs="Times New Roman"/>
          <w:sz w:val="24"/>
        </w:rPr>
      </w:pPr>
      <w:r w:rsidRPr="00DA2BEB">
        <w:rPr>
          <w:rFonts w:ascii="Times New Roman" w:hAnsi="Times New Roman" w:cs="Times New Roman"/>
          <w:sz w:val="24"/>
        </w:rPr>
        <w:t xml:space="preserve">Date </w:t>
      </w:r>
      <w:r w:rsidRPr="00DA2BEB">
        <w:rPr>
          <w:rFonts w:ascii="Times New Roman" w:hAnsi="Times New Roman" w:cs="Times New Roman"/>
          <w:sz w:val="24"/>
        </w:rPr>
        <w:br w:type="page"/>
      </w:r>
    </w:p>
    <w:p w:rsidR="003663E9" w:rsidRPr="00DA2BEB" w:rsidRDefault="003663E9" w:rsidP="00DA2BEB">
      <w:pPr>
        <w:autoSpaceDE w:val="0"/>
        <w:autoSpaceDN w:val="0"/>
        <w:adjustRightInd w:val="0"/>
        <w:spacing w:after="0" w:line="480" w:lineRule="auto"/>
        <w:ind w:firstLine="720"/>
        <w:rPr>
          <w:rFonts w:ascii="Times New Roman" w:hAnsi="Times New Roman" w:cs="Times New Roman"/>
          <w:sz w:val="24"/>
        </w:rPr>
      </w:pPr>
      <w:r w:rsidRPr="00DA2BEB">
        <w:rPr>
          <w:rFonts w:ascii="Times New Roman" w:hAnsi="Times New Roman" w:cs="Times New Roman"/>
          <w:sz w:val="24"/>
        </w:rPr>
        <w:lastRenderedPageBreak/>
        <w:t xml:space="preserve">Health care us a very delicate issue, with moral and economic </w:t>
      </w:r>
      <w:r w:rsidR="0019558C" w:rsidRPr="00DA2BEB">
        <w:rPr>
          <w:rFonts w:ascii="Times New Roman" w:hAnsi="Times New Roman" w:cs="Times New Roman"/>
          <w:sz w:val="24"/>
        </w:rPr>
        <w:t xml:space="preserve">impacts. The moral regards for health care recognizes it as a right, while the economic factor characterizes it as a commodity. Under classification as commodity, the moral argument evaluates the privileges that determine how to acquire health care. Those who lack the means to afford the commodity do not get access to it. The lack of access creates a moral dilemma since health care is an essential need for every human. However, healthcare also requires various amenities in different capacities o function fully. The necessity for amenities creates a situation where the aspect of health care requires some form of monetary compensation so as to sustain the activities and services offered. Though those who propose recognition of health care as a right maintain that it is an essential component for every person, lack of the money that comes in would bankrupt institution offering the commodity. Bankruptcy would create a situation whereby no one can get access. It is, therefore, my consideration that health care </w:t>
      </w:r>
      <w:r w:rsidR="0014434E" w:rsidRPr="00DA2BEB">
        <w:rPr>
          <w:rFonts w:ascii="Times New Roman" w:hAnsi="Times New Roman" w:cs="Times New Roman"/>
          <w:sz w:val="24"/>
        </w:rPr>
        <w:t xml:space="preserve">should be regarded as a commodity. </w:t>
      </w:r>
    </w:p>
    <w:p w:rsidR="008D31B9" w:rsidRPr="00DA2BEB" w:rsidRDefault="0014434E" w:rsidP="00DA2BEB">
      <w:pPr>
        <w:autoSpaceDE w:val="0"/>
        <w:autoSpaceDN w:val="0"/>
        <w:adjustRightInd w:val="0"/>
        <w:spacing w:after="0" w:line="480" w:lineRule="auto"/>
        <w:ind w:firstLine="720"/>
        <w:rPr>
          <w:rFonts w:ascii="Times New Roman" w:hAnsi="Times New Roman" w:cs="Times New Roman"/>
          <w:sz w:val="24"/>
        </w:rPr>
      </w:pPr>
      <w:r w:rsidRPr="00DA2BEB">
        <w:rPr>
          <w:rFonts w:ascii="Times New Roman" w:hAnsi="Times New Roman" w:cs="Times New Roman"/>
          <w:sz w:val="24"/>
        </w:rPr>
        <w:t>I</w:t>
      </w:r>
      <w:r w:rsidR="008D31B9" w:rsidRPr="00DA2BEB">
        <w:rPr>
          <w:rFonts w:ascii="Times New Roman" w:hAnsi="Times New Roman" w:cs="Times New Roman"/>
          <w:sz w:val="24"/>
        </w:rPr>
        <w:t xml:space="preserve">t is impossible for health care to be free, no one has the right to treatment, and the competitive market model is what makes our health care better. </w:t>
      </w:r>
    </w:p>
    <w:p w:rsidR="0014434E" w:rsidRPr="00DA2BEB" w:rsidRDefault="0014434E" w:rsidP="00DA2BEB">
      <w:pPr>
        <w:autoSpaceDE w:val="0"/>
        <w:autoSpaceDN w:val="0"/>
        <w:adjustRightInd w:val="0"/>
        <w:spacing w:after="0" w:line="480" w:lineRule="auto"/>
        <w:ind w:firstLine="720"/>
        <w:rPr>
          <w:rFonts w:ascii="Times New Roman" w:hAnsi="Times New Roman" w:cs="Times New Roman"/>
          <w:sz w:val="24"/>
        </w:rPr>
      </w:pPr>
      <w:r w:rsidRPr="00DA2BEB">
        <w:rPr>
          <w:rFonts w:ascii="Times New Roman" w:hAnsi="Times New Roman" w:cs="Times New Roman"/>
          <w:sz w:val="24"/>
        </w:rPr>
        <w:t xml:space="preserve">Free healthcare is impossible, particularly after considering the influence and impact of third parties. Institutions such as hospitals, pharmacies, laboratories, pharmaceutical companies and insurance providers combine efforts with professional individuals within the industry so that the amenity is constantly available. Their efforts are geared towards offering time, money and service in administering treatment to patients. </w:t>
      </w:r>
      <w:r w:rsidR="008C5243" w:rsidRPr="00DA2BEB">
        <w:rPr>
          <w:rFonts w:ascii="Times New Roman" w:hAnsi="Times New Roman" w:cs="Times New Roman"/>
          <w:sz w:val="24"/>
        </w:rPr>
        <w:t xml:space="preserve">Taking the moral argument and assuming that health care is taken as a right for the patient, all elements coordinating their efforts would lose their source of economic income. Also, the rights and freedoms of the citizens are protected by the law. As such the professionals in the industry use their knowledge and wisdom in the diagnosis and treatment of the patients. The professionals will be subject to the law governing </w:t>
      </w:r>
      <w:r w:rsidR="008C5243" w:rsidRPr="00DA2BEB">
        <w:rPr>
          <w:rFonts w:ascii="Times New Roman" w:hAnsi="Times New Roman" w:cs="Times New Roman"/>
          <w:sz w:val="24"/>
        </w:rPr>
        <w:lastRenderedPageBreak/>
        <w:t>the rights of the patient. Taking into consideration the ultimate authority for the law is the force of arms, the wisdom and knowledge of the professionals will be enforced under the threat of violence. The threat to mind and to person is morally wrong, and therefore, the moral authority of the patients is still wrong.</w:t>
      </w:r>
      <w:r w:rsidR="00747426" w:rsidRPr="00DA2BEB">
        <w:rPr>
          <w:rFonts w:ascii="Times New Roman" w:hAnsi="Times New Roman" w:cs="Times New Roman"/>
          <w:sz w:val="24"/>
        </w:rPr>
        <w:t xml:space="preserve"> </w:t>
      </w:r>
    </w:p>
    <w:p w:rsidR="00747426" w:rsidRPr="00DA2BEB" w:rsidRDefault="008C5243" w:rsidP="00DA2BEB">
      <w:pPr>
        <w:autoSpaceDE w:val="0"/>
        <w:autoSpaceDN w:val="0"/>
        <w:adjustRightInd w:val="0"/>
        <w:spacing w:after="0" w:line="480" w:lineRule="auto"/>
        <w:ind w:firstLine="720"/>
        <w:rPr>
          <w:rFonts w:ascii="Times New Roman" w:hAnsi="Times New Roman" w:cs="Times New Roman"/>
          <w:sz w:val="24"/>
        </w:rPr>
      </w:pPr>
      <w:r w:rsidRPr="00DA2BEB">
        <w:rPr>
          <w:rFonts w:ascii="Times New Roman" w:hAnsi="Times New Roman" w:cs="Times New Roman"/>
          <w:sz w:val="24"/>
        </w:rPr>
        <w:t xml:space="preserve">Also consider a situation where a health care institution is undersupplied and there are two patients in need of the same attention and regimen. One of the patients does not have the economic means to attain the type of care he needs, and in such situations physicians offer care pro bono, for free. The other patient, however, can cater for the bills charged. </w:t>
      </w:r>
      <w:r w:rsidR="00747426" w:rsidRPr="00DA2BEB">
        <w:rPr>
          <w:rFonts w:ascii="Times New Roman" w:hAnsi="Times New Roman" w:cs="Times New Roman"/>
          <w:sz w:val="24"/>
        </w:rPr>
        <w:t xml:space="preserve">Without consideration of the severity of the conditions, the institution is liable to offer the services to the patient that can pay. The same situation exists for basic needs such as clean water and shelter. Understanding the concept of private resources highlights the reality that people will never be equitable to the same. According to Engelhardt, the right to access certain resources only holds if one owns them, whether or not other may need it </w:t>
      </w:r>
      <w:r w:rsidR="00747426" w:rsidRPr="00DA2BEB">
        <w:rPr>
          <w:rFonts w:ascii="Times New Roman" w:hAnsi="Times New Roman" w:cs="Times New Roman"/>
          <w:noProof/>
          <w:sz w:val="24"/>
        </w:rPr>
        <w:t>(Orentlicher</w:t>
      </w:r>
      <w:r w:rsidR="00582EC1" w:rsidRPr="00DA2BEB">
        <w:rPr>
          <w:rFonts w:ascii="Times New Roman" w:hAnsi="Times New Roman" w:cs="Times New Roman"/>
          <w:noProof/>
          <w:sz w:val="24"/>
        </w:rPr>
        <w:t>, 2012</w:t>
      </w:r>
      <w:r w:rsidR="00747426" w:rsidRPr="00DA2BEB">
        <w:rPr>
          <w:rFonts w:ascii="Times New Roman" w:hAnsi="Times New Roman" w:cs="Times New Roman"/>
          <w:noProof/>
          <w:sz w:val="24"/>
        </w:rPr>
        <w:t>)</w:t>
      </w:r>
      <w:r w:rsidR="00747426" w:rsidRPr="00DA2BEB">
        <w:rPr>
          <w:rFonts w:ascii="Times New Roman" w:hAnsi="Times New Roman" w:cs="Times New Roman"/>
          <w:sz w:val="24"/>
        </w:rPr>
        <w:t xml:space="preserve">.  </w:t>
      </w:r>
    </w:p>
    <w:p w:rsidR="00BE796B" w:rsidRPr="00DA2BEB" w:rsidRDefault="00747426" w:rsidP="00DA2BEB">
      <w:pPr>
        <w:autoSpaceDE w:val="0"/>
        <w:autoSpaceDN w:val="0"/>
        <w:adjustRightInd w:val="0"/>
        <w:spacing w:after="0" w:line="480" w:lineRule="auto"/>
        <w:ind w:firstLine="720"/>
        <w:rPr>
          <w:rFonts w:ascii="Times New Roman" w:hAnsi="Times New Roman" w:cs="Times New Roman"/>
          <w:sz w:val="24"/>
        </w:rPr>
      </w:pPr>
      <w:r w:rsidRPr="00DA2BEB">
        <w:rPr>
          <w:rFonts w:ascii="Times New Roman" w:hAnsi="Times New Roman" w:cs="Times New Roman"/>
          <w:sz w:val="24"/>
        </w:rPr>
        <w:t xml:space="preserve">To offer health care in terms of rights and needs of patients needs, it is therefore critical to eliminate the element of </w:t>
      </w:r>
      <w:r w:rsidR="00197D57" w:rsidRPr="00DA2BEB">
        <w:rPr>
          <w:rFonts w:ascii="Times New Roman" w:hAnsi="Times New Roman" w:cs="Times New Roman"/>
          <w:sz w:val="24"/>
        </w:rPr>
        <w:t>ownership</w:t>
      </w:r>
      <w:r w:rsidRPr="00DA2BEB">
        <w:rPr>
          <w:rFonts w:ascii="Times New Roman" w:hAnsi="Times New Roman" w:cs="Times New Roman"/>
          <w:sz w:val="24"/>
        </w:rPr>
        <w:t xml:space="preserve">; no one would be required to pay for access to healthcare. The resulting effect would be a system solely based on the needs and evaluation of severity of the patients in distribution of services by the institutions and physicians. Healthcare utilizes </w:t>
      </w:r>
      <w:r w:rsidR="00BE796B" w:rsidRPr="00DA2BEB">
        <w:rPr>
          <w:rFonts w:ascii="Times New Roman" w:hAnsi="Times New Roman" w:cs="Times New Roman"/>
          <w:sz w:val="24"/>
        </w:rPr>
        <w:t xml:space="preserve">a variety of amenities such as drugs, utilities, equipments, and if needed, tests to discover new medicinal products and regimens. The industry of healthcare would thus be totally free. Since the rights are protected by the government, healthcare will therefore be under federal mandate </w:t>
      </w:r>
      <w:r w:rsidR="00197D57" w:rsidRPr="00DA2BEB">
        <w:rPr>
          <w:rFonts w:ascii="Times New Roman" w:hAnsi="Times New Roman" w:cs="Times New Roman"/>
          <w:sz w:val="24"/>
        </w:rPr>
        <w:t xml:space="preserve">the fees incurred by the entire process would be the mandate of government. However, the government now regulates health care in an attempt to ensure it is available for all. </w:t>
      </w:r>
      <w:r w:rsidR="00582EC1" w:rsidRPr="00DA2BEB">
        <w:rPr>
          <w:rFonts w:ascii="Times New Roman" w:hAnsi="Times New Roman" w:cs="Times New Roman"/>
          <w:sz w:val="24"/>
        </w:rPr>
        <w:t xml:space="preserve">With the costs for healthcare in the United States almost triple per capita in comparison with other </w:t>
      </w:r>
      <w:r w:rsidR="00582EC1" w:rsidRPr="00DA2BEB">
        <w:rPr>
          <w:rFonts w:ascii="Times New Roman" w:hAnsi="Times New Roman" w:cs="Times New Roman"/>
          <w:sz w:val="24"/>
        </w:rPr>
        <w:lastRenderedPageBreak/>
        <w:t xml:space="preserve">industrialized nations </w:t>
      </w:r>
      <w:r w:rsidR="00582EC1" w:rsidRPr="00DA2BEB">
        <w:rPr>
          <w:rFonts w:ascii="Times New Roman" w:hAnsi="Times New Roman" w:cs="Times New Roman"/>
          <w:noProof/>
          <w:sz w:val="24"/>
        </w:rPr>
        <w:t>(Merelli, 2017)</w:t>
      </w:r>
      <w:r w:rsidR="00582EC1" w:rsidRPr="00DA2BEB">
        <w:rPr>
          <w:rFonts w:ascii="Times New Roman" w:hAnsi="Times New Roman" w:cs="Times New Roman"/>
          <w:sz w:val="24"/>
        </w:rPr>
        <w:t xml:space="preserve">, the move is not feasible. However, the government can maintain involvement through coverage. </w:t>
      </w:r>
      <w:r w:rsidR="00197D57" w:rsidRPr="00DA2BEB">
        <w:rPr>
          <w:rFonts w:ascii="Times New Roman" w:hAnsi="Times New Roman" w:cs="Times New Roman"/>
          <w:sz w:val="24"/>
        </w:rPr>
        <w:t xml:space="preserve">Ever since Franklin D. Roosevelt’s actions led to establishment of health pensions for negotiable advantage, the health care system in the U.S. is largely regulated through insurance. </w:t>
      </w:r>
      <w:r w:rsidR="00582EC1" w:rsidRPr="00DA2BEB">
        <w:rPr>
          <w:rFonts w:ascii="Times New Roman" w:hAnsi="Times New Roman" w:cs="Times New Roman"/>
          <w:sz w:val="24"/>
        </w:rPr>
        <w:t xml:space="preserve">Another benefit of paying for healthcare is that the worth acquired is mandated by the payment delivered (Roberts, 1971). </w:t>
      </w:r>
    </w:p>
    <w:p w:rsidR="008D31B9" w:rsidRPr="00DA2BEB" w:rsidRDefault="00BE796B" w:rsidP="00DA2BEB">
      <w:pPr>
        <w:autoSpaceDE w:val="0"/>
        <w:autoSpaceDN w:val="0"/>
        <w:adjustRightInd w:val="0"/>
        <w:spacing w:after="0" w:line="480" w:lineRule="auto"/>
        <w:ind w:firstLine="720"/>
        <w:rPr>
          <w:rFonts w:ascii="Times New Roman" w:hAnsi="Times New Roman" w:cs="Times New Roman"/>
          <w:sz w:val="24"/>
        </w:rPr>
      </w:pPr>
      <w:r w:rsidRPr="00DA2BEB">
        <w:rPr>
          <w:rFonts w:ascii="Times New Roman" w:hAnsi="Times New Roman" w:cs="Times New Roman"/>
          <w:sz w:val="24"/>
        </w:rPr>
        <w:t>The roots of human nature necessitate feeding and as a result, people feel hungry when the need arises</w:t>
      </w:r>
      <w:r w:rsidR="009B313E" w:rsidRPr="00DA2BEB">
        <w:rPr>
          <w:rFonts w:ascii="Times New Roman" w:hAnsi="Times New Roman" w:cs="Times New Roman"/>
          <w:sz w:val="24"/>
        </w:rPr>
        <w:t xml:space="preserve"> </w:t>
      </w:r>
      <w:r w:rsidR="009B313E" w:rsidRPr="00DA2BEB">
        <w:rPr>
          <w:rFonts w:ascii="Times New Roman" w:hAnsi="Times New Roman" w:cs="Times New Roman"/>
          <w:noProof/>
          <w:sz w:val="24"/>
        </w:rPr>
        <w:t>(Shermer and McFarland, 2004)</w:t>
      </w:r>
      <w:r w:rsidR="009B313E" w:rsidRPr="00DA2BEB">
        <w:rPr>
          <w:rFonts w:ascii="Times New Roman" w:hAnsi="Times New Roman" w:cs="Times New Roman"/>
          <w:sz w:val="24"/>
        </w:rPr>
        <w:t xml:space="preserve">. Essentially, this means there is an anatomical biological element that drives human to fulfill their needs, in order of necessity. </w:t>
      </w:r>
      <w:r w:rsidR="008D31B9" w:rsidRPr="00DA2BEB">
        <w:rPr>
          <w:rFonts w:ascii="Times New Roman" w:hAnsi="Times New Roman" w:cs="Times New Roman"/>
          <w:sz w:val="24"/>
        </w:rPr>
        <w:t xml:space="preserve">Since the idea that we must pay for health care is established, then we can </w:t>
      </w:r>
      <w:r w:rsidR="00715C0C" w:rsidRPr="00DA2BEB">
        <w:rPr>
          <w:rFonts w:ascii="Times New Roman" w:hAnsi="Times New Roman" w:cs="Times New Roman"/>
          <w:sz w:val="24"/>
        </w:rPr>
        <w:t>if</w:t>
      </w:r>
      <w:r w:rsidR="008D31B9" w:rsidRPr="00DA2BEB">
        <w:rPr>
          <w:rFonts w:ascii="Times New Roman" w:hAnsi="Times New Roman" w:cs="Times New Roman"/>
          <w:sz w:val="24"/>
        </w:rPr>
        <w:t xml:space="preserve"> we were to go on a need-base system for health-care, it would render a system useless in that all the necessary goods will be employed to save the lives of those in most critical condition</w:t>
      </w:r>
      <w:r w:rsidR="009B313E" w:rsidRPr="00DA2BEB">
        <w:rPr>
          <w:rFonts w:ascii="Times New Roman" w:hAnsi="Times New Roman" w:cs="Times New Roman"/>
          <w:sz w:val="24"/>
        </w:rPr>
        <w:t>. Eradication of the right to ownership mandate would create a system whereby patient do not need to pay upfront</w:t>
      </w:r>
      <w:r w:rsidR="008D31B9" w:rsidRPr="00DA2BEB">
        <w:rPr>
          <w:rFonts w:ascii="Times New Roman" w:hAnsi="Times New Roman" w:cs="Times New Roman"/>
          <w:sz w:val="24"/>
        </w:rPr>
        <w:t xml:space="preserve"> for their direct and individual medical treatment but that everyone pays a similar amount which is</w:t>
      </w:r>
      <w:r w:rsidR="009B313E" w:rsidRPr="00DA2BEB">
        <w:rPr>
          <w:rFonts w:ascii="Times New Roman" w:hAnsi="Times New Roman" w:cs="Times New Roman"/>
          <w:sz w:val="24"/>
        </w:rPr>
        <w:t>, hypothetically,</w:t>
      </w:r>
      <w:r w:rsidR="008D31B9" w:rsidRPr="00DA2BEB">
        <w:rPr>
          <w:rFonts w:ascii="Times New Roman" w:hAnsi="Times New Roman" w:cs="Times New Roman"/>
          <w:sz w:val="24"/>
        </w:rPr>
        <w:t xml:space="preserve"> 2% of their earnings. But let us remember that all our health care funding will go to those who are in dire need of medical care. </w:t>
      </w:r>
      <w:r w:rsidR="009B313E" w:rsidRPr="00DA2BEB">
        <w:rPr>
          <w:rFonts w:ascii="Times New Roman" w:hAnsi="Times New Roman" w:cs="Times New Roman"/>
          <w:sz w:val="24"/>
        </w:rPr>
        <w:t>T</w:t>
      </w:r>
      <w:r w:rsidR="008D31B9" w:rsidRPr="00DA2BEB">
        <w:rPr>
          <w:rFonts w:ascii="Times New Roman" w:hAnsi="Times New Roman" w:cs="Times New Roman"/>
          <w:sz w:val="24"/>
        </w:rPr>
        <w:t>ake for instance, patients who are in organ failure need organ transplants and patients who have iodine deficiency and needs a prescription of iron pills. The organ failing patients in this society will have priority than those with an iron deficiency and so all the money in our healthcare system will go to treating those with organ failure. Those with the iron deficiency will just have to live with goiter, even though they paid exactly the same amount for their health care. Applying the four goals of health care that Engelhardt states, this example goes against all four the goals of “provision of the best possible care for all...the provision of equal care for all...freedom of choice on the part of health care provider and consumer...c</w:t>
      </w:r>
      <w:r w:rsidR="009B313E" w:rsidRPr="00DA2BEB">
        <w:rPr>
          <w:rFonts w:ascii="Times New Roman" w:hAnsi="Times New Roman" w:cs="Times New Roman"/>
          <w:sz w:val="24"/>
        </w:rPr>
        <w:t>ontainment of health care costs</w:t>
      </w:r>
      <w:r w:rsidR="008D31B9" w:rsidRPr="00DA2BEB">
        <w:rPr>
          <w:rFonts w:ascii="Times New Roman" w:hAnsi="Times New Roman" w:cs="Times New Roman"/>
          <w:sz w:val="24"/>
        </w:rPr>
        <w:t>.</w:t>
      </w:r>
      <w:r w:rsidR="009B313E" w:rsidRPr="00DA2BEB">
        <w:rPr>
          <w:rFonts w:ascii="Times New Roman" w:hAnsi="Times New Roman" w:cs="Times New Roman"/>
          <w:sz w:val="24"/>
        </w:rPr>
        <w:t>”</w:t>
      </w:r>
      <w:r w:rsidR="008D31B9" w:rsidRPr="00DA2BEB">
        <w:rPr>
          <w:rFonts w:ascii="Times New Roman" w:hAnsi="Times New Roman" w:cs="Times New Roman"/>
          <w:sz w:val="24"/>
        </w:rPr>
        <w:t xml:space="preserve"> We cannot provide the best possible </w:t>
      </w:r>
      <w:r w:rsidR="008D31B9" w:rsidRPr="00DA2BEB">
        <w:rPr>
          <w:rFonts w:ascii="Times New Roman" w:hAnsi="Times New Roman" w:cs="Times New Roman"/>
          <w:sz w:val="24"/>
        </w:rPr>
        <w:lastRenderedPageBreak/>
        <w:t>care for all because the best possible care will go to only those in dire and emergent need. We cannot provide an equal care for all because those supplies will go to those first in priority, leaving those of less priority with little to no medical care. We take away the freedom of the health care provider and the consumer by instructing the health care provider to tend to those who are in the most life-threatening situation first and foremost. And finally, we are doing the opposite of containing the costs because those who are in life-threatening situations probably require the most expensive surgeries and procedures.</w:t>
      </w:r>
    </w:p>
    <w:p w:rsidR="008D31B9" w:rsidRPr="00DA2BEB" w:rsidRDefault="008D31B9" w:rsidP="00DA2BEB">
      <w:pPr>
        <w:autoSpaceDE w:val="0"/>
        <w:autoSpaceDN w:val="0"/>
        <w:adjustRightInd w:val="0"/>
        <w:spacing w:after="0" w:line="480" w:lineRule="auto"/>
        <w:ind w:firstLine="720"/>
        <w:rPr>
          <w:rFonts w:ascii="Times New Roman" w:hAnsi="Times New Roman" w:cs="Times New Roman"/>
          <w:sz w:val="24"/>
        </w:rPr>
      </w:pPr>
      <w:r w:rsidRPr="00DA2BEB">
        <w:rPr>
          <w:rFonts w:ascii="Times New Roman" w:hAnsi="Times New Roman" w:cs="Times New Roman"/>
          <w:sz w:val="24"/>
        </w:rPr>
        <w:t>The main concern of those opposing health care viewed as a commodity rather than a right is that health care will then be unable to be afforded by those who do not have the funds to pay it. But having a competitive market approach to health care can allow it to “be designed and deployed to create potent incentives that encourage providers to innovate so that they can deliver higher quality at lower cost” (Dash). The competition of between doctors and health care providers can encourage them to provide the best care possible as well as providing an equal amount of care to their patients in hopes of beating out their competitor. When there is a universal one man system for health care, the quality of care will decrease simply because of the lack of funding as well as competition. If there is only one provider of care, there is no competition between doctors which does not encourage the doctor to give their best efforts. Having a competitive market for medical care leads to a goal-based justice system which Engelhardt states that it will ultimately lead to “the achievement of the good of individuals in society, and where the pursuit of beneficence is not constrained by a strong principle of autonomy</w:t>
      </w:r>
      <w:r w:rsidR="00DA2BEB">
        <w:rPr>
          <w:rFonts w:ascii="Times New Roman" w:hAnsi="Times New Roman" w:cs="Times New Roman"/>
          <w:sz w:val="24"/>
        </w:rPr>
        <w:t>.</w:t>
      </w:r>
      <w:r w:rsidRPr="00DA2BEB">
        <w:rPr>
          <w:rFonts w:ascii="Times New Roman" w:hAnsi="Times New Roman" w:cs="Times New Roman"/>
          <w:sz w:val="24"/>
        </w:rPr>
        <w:t xml:space="preserve">” This means that our health care system will strive to “give each person an equal share… give each person what that person needs… give each person a distribution as a part of system designed to achieve the greatest balance of benefits over harms for the greatest number of </w:t>
      </w:r>
      <w:r w:rsidRPr="00DA2BEB">
        <w:rPr>
          <w:rFonts w:ascii="Times New Roman" w:hAnsi="Times New Roman" w:cs="Times New Roman"/>
          <w:sz w:val="24"/>
        </w:rPr>
        <w:lastRenderedPageBreak/>
        <w:t>persons… and give each person a distribution as a part of a system designed to maximize the advantage of the least-well-off class within conditions of equal liberty for all and of fair opportunity</w:t>
      </w:r>
      <w:r w:rsidR="00DA2BEB">
        <w:rPr>
          <w:rFonts w:ascii="Times New Roman" w:hAnsi="Times New Roman" w:cs="Times New Roman"/>
          <w:sz w:val="24"/>
        </w:rPr>
        <w:t>.</w:t>
      </w:r>
      <w:r w:rsidRPr="00DA2BEB">
        <w:rPr>
          <w:rFonts w:ascii="Times New Roman" w:hAnsi="Times New Roman" w:cs="Times New Roman"/>
          <w:sz w:val="24"/>
        </w:rPr>
        <w:t xml:space="preserve">” </w:t>
      </w:r>
    </w:p>
    <w:p w:rsidR="008D31B9" w:rsidRPr="00DA2BEB" w:rsidRDefault="008D31B9" w:rsidP="00DA2BEB">
      <w:pPr>
        <w:autoSpaceDE w:val="0"/>
        <w:autoSpaceDN w:val="0"/>
        <w:adjustRightInd w:val="0"/>
        <w:spacing w:after="0" w:line="480" w:lineRule="auto"/>
        <w:ind w:firstLine="720"/>
        <w:rPr>
          <w:rFonts w:ascii="Times New Roman" w:hAnsi="Times New Roman" w:cs="Times New Roman"/>
          <w:sz w:val="24"/>
        </w:rPr>
      </w:pPr>
      <w:r w:rsidRPr="00DA2BEB">
        <w:rPr>
          <w:rFonts w:ascii="Times New Roman" w:hAnsi="Times New Roman" w:cs="Times New Roman"/>
          <w:sz w:val="24"/>
        </w:rPr>
        <w:t>The conclusion is that while the competitive market approach to medical care is intimidating, it gives the most freedom for health care to expand and have financial liberties in order to create the best treatment possible as well as opportunities for the poor to receive benefits as well.</w:t>
      </w:r>
    </w:p>
    <w:p w:rsidR="008D31B9" w:rsidRPr="00DA2BEB" w:rsidRDefault="008D31B9" w:rsidP="00DA2BEB">
      <w:pPr>
        <w:spacing w:line="480" w:lineRule="auto"/>
        <w:rPr>
          <w:rFonts w:ascii="Times New Roman" w:hAnsi="Times New Roman" w:cs="Times New Roman"/>
          <w:sz w:val="24"/>
        </w:rPr>
      </w:pPr>
      <w:r w:rsidRPr="00DA2BEB">
        <w:rPr>
          <w:rFonts w:ascii="Times New Roman" w:hAnsi="Times New Roman" w:cs="Times New Roman"/>
          <w:sz w:val="24"/>
        </w:rPr>
        <w:br w:type="page"/>
      </w:r>
    </w:p>
    <w:sdt>
      <w:sdtPr>
        <w:rPr>
          <w:rFonts w:ascii="Times New Roman" w:eastAsiaTheme="minorEastAsia" w:hAnsi="Times New Roman" w:cs="Times New Roman"/>
          <w:b w:val="0"/>
          <w:bCs w:val="0"/>
          <w:color w:val="auto"/>
          <w:sz w:val="24"/>
          <w:szCs w:val="22"/>
          <w:lang w:bidi="ar-SA"/>
        </w:rPr>
        <w:id w:val="61802751"/>
        <w:docPartObj>
          <w:docPartGallery w:val="Bibliographies"/>
          <w:docPartUnique/>
        </w:docPartObj>
      </w:sdtPr>
      <w:sdtContent>
        <w:p w:rsidR="008D31B9" w:rsidRPr="00DA2BEB" w:rsidRDefault="008D31B9" w:rsidP="00DA2BEB">
          <w:pPr>
            <w:pStyle w:val="Heading1"/>
            <w:spacing w:line="480" w:lineRule="auto"/>
            <w:jc w:val="center"/>
            <w:rPr>
              <w:rFonts w:ascii="Times New Roman" w:hAnsi="Times New Roman" w:cs="Times New Roman"/>
              <w:color w:val="auto"/>
              <w:sz w:val="24"/>
              <w:szCs w:val="22"/>
            </w:rPr>
          </w:pPr>
          <w:r w:rsidRPr="00DA2BEB">
            <w:rPr>
              <w:rFonts w:ascii="Times New Roman" w:hAnsi="Times New Roman" w:cs="Times New Roman"/>
              <w:color w:val="auto"/>
              <w:sz w:val="24"/>
              <w:szCs w:val="22"/>
            </w:rPr>
            <w:t>Works Cited</w:t>
          </w:r>
        </w:p>
        <w:p w:rsidR="008D31B9" w:rsidRPr="00DA2BEB" w:rsidRDefault="00DC2D23" w:rsidP="00DA2BEB">
          <w:pPr>
            <w:pStyle w:val="Bibliography"/>
            <w:spacing w:line="480" w:lineRule="auto"/>
            <w:ind w:left="720" w:hanging="720"/>
            <w:rPr>
              <w:rFonts w:ascii="Times New Roman" w:hAnsi="Times New Roman" w:cs="Times New Roman"/>
              <w:noProof/>
              <w:sz w:val="24"/>
            </w:rPr>
          </w:pPr>
          <w:r w:rsidRPr="00DA2BEB">
            <w:rPr>
              <w:rFonts w:ascii="Times New Roman" w:hAnsi="Times New Roman" w:cs="Times New Roman"/>
              <w:sz w:val="24"/>
            </w:rPr>
            <w:fldChar w:fldCharType="begin"/>
          </w:r>
          <w:r w:rsidR="008D31B9" w:rsidRPr="00DA2BEB">
            <w:rPr>
              <w:rFonts w:ascii="Times New Roman" w:hAnsi="Times New Roman" w:cs="Times New Roman"/>
              <w:sz w:val="24"/>
            </w:rPr>
            <w:instrText xml:space="preserve"> BIBLIOGRAPHY </w:instrText>
          </w:r>
          <w:r w:rsidRPr="00DA2BEB">
            <w:rPr>
              <w:rFonts w:ascii="Times New Roman" w:hAnsi="Times New Roman" w:cs="Times New Roman"/>
              <w:sz w:val="24"/>
            </w:rPr>
            <w:fldChar w:fldCharType="separate"/>
          </w:r>
          <w:r w:rsidR="008D31B9" w:rsidRPr="00DA2BEB">
            <w:rPr>
              <w:rFonts w:ascii="Times New Roman" w:hAnsi="Times New Roman" w:cs="Times New Roman"/>
              <w:noProof/>
              <w:sz w:val="24"/>
            </w:rPr>
            <w:t xml:space="preserve">Bole III, Thomas J. and William B. Bondeson. </w:t>
          </w:r>
          <w:r w:rsidR="008D31B9" w:rsidRPr="00DA2BEB">
            <w:rPr>
              <w:rFonts w:ascii="Times New Roman" w:hAnsi="Times New Roman" w:cs="Times New Roman"/>
              <w:i/>
              <w:noProof/>
              <w:sz w:val="24"/>
            </w:rPr>
            <w:t xml:space="preserve">Rights to Health Care. </w:t>
          </w:r>
          <w:r w:rsidR="008D31B9" w:rsidRPr="00DA2BEB">
            <w:rPr>
              <w:rFonts w:ascii="Times New Roman" w:hAnsi="Times New Roman" w:cs="Times New Roman"/>
              <w:noProof/>
              <w:sz w:val="24"/>
            </w:rPr>
            <w:t>Vol. 38. Springer Science &amp; Business Media, 2007.</w:t>
          </w:r>
        </w:p>
        <w:p w:rsidR="008D31B9" w:rsidRPr="00DA2BEB" w:rsidRDefault="008D31B9" w:rsidP="00DA2BEB">
          <w:pPr>
            <w:pStyle w:val="Bibliography"/>
            <w:spacing w:line="480" w:lineRule="auto"/>
            <w:ind w:left="720" w:hanging="720"/>
            <w:rPr>
              <w:rFonts w:ascii="Times New Roman" w:hAnsi="Times New Roman" w:cs="Times New Roman"/>
              <w:noProof/>
              <w:sz w:val="24"/>
            </w:rPr>
          </w:pPr>
          <w:r w:rsidRPr="00DA2BEB">
            <w:rPr>
              <w:rFonts w:ascii="Times New Roman" w:hAnsi="Times New Roman" w:cs="Times New Roman"/>
              <w:noProof/>
              <w:sz w:val="24"/>
            </w:rPr>
            <w:t xml:space="preserve">Dash, Penelope and David Meredith. </w:t>
          </w:r>
          <w:r w:rsidRPr="00DA2BEB">
            <w:rPr>
              <w:rFonts w:ascii="Times New Roman" w:hAnsi="Times New Roman" w:cs="Times New Roman"/>
              <w:i/>
              <w:noProof/>
              <w:sz w:val="24"/>
            </w:rPr>
            <w:t xml:space="preserve">When and How Provider Competition Can Improve Healthcare Delivery. </w:t>
          </w:r>
          <w:r w:rsidRPr="00DA2BEB">
            <w:rPr>
              <w:rFonts w:ascii="Times New Roman" w:hAnsi="Times New Roman" w:cs="Times New Roman"/>
              <w:noProof/>
              <w:sz w:val="24"/>
            </w:rPr>
            <w:t>November 2010. 10 September 2019 &lt;https://www.mckinsey.com/industries/healthcare-systems-and-services/our-insights/when-and-how-provider-competition-can-improve-health-care-delivery&gt;.</w:t>
          </w:r>
        </w:p>
        <w:p w:rsidR="008D31B9" w:rsidRPr="00DA2BEB" w:rsidRDefault="008D31B9" w:rsidP="00DA2BEB">
          <w:pPr>
            <w:pStyle w:val="Bibliography"/>
            <w:spacing w:line="480" w:lineRule="auto"/>
            <w:ind w:left="720" w:hanging="720"/>
            <w:rPr>
              <w:rFonts w:ascii="Times New Roman" w:hAnsi="Times New Roman" w:cs="Times New Roman"/>
              <w:noProof/>
              <w:sz w:val="24"/>
            </w:rPr>
          </w:pPr>
          <w:r w:rsidRPr="00DA2BEB">
            <w:rPr>
              <w:rFonts w:ascii="Times New Roman" w:hAnsi="Times New Roman" w:cs="Times New Roman"/>
              <w:noProof/>
              <w:sz w:val="24"/>
            </w:rPr>
            <w:t xml:space="preserve">Orentlicher, David. "Rights to healthcare in the United States: Inherently unstable." </w:t>
          </w:r>
          <w:r w:rsidRPr="00DA2BEB">
            <w:rPr>
              <w:rFonts w:ascii="Times New Roman" w:hAnsi="Times New Roman" w:cs="Times New Roman"/>
              <w:i/>
              <w:noProof/>
              <w:sz w:val="24"/>
            </w:rPr>
            <w:t>American journal of law &amp; medicine,</w:t>
          </w:r>
          <w:r w:rsidRPr="00DA2BEB">
            <w:rPr>
              <w:rFonts w:ascii="Times New Roman" w:hAnsi="Times New Roman" w:cs="Times New Roman"/>
              <w:noProof/>
              <w:sz w:val="24"/>
            </w:rPr>
            <w:t xml:space="preserve"> 38.2-3 (2012): 326-347.</w:t>
          </w:r>
        </w:p>
        <w:p w:rsidR="008D31B9" w:rsidRPr="00DA2BEB" w:rsidRDefault="008D31B9" w:rsidP="00DA2BEB">
          <w:pPr>
            <w:pStyle w:val="Bibliography"/>
            <w:spacing w:line="480" w:lineRule="auto"/>
            <w:ind w:left="720" w:hanging="720"/>
            <w:rPr>
              <w:rFonts w:ascii="Times New Roman" w:hAnsi="Times New Roman" w:cs="Times New Roman"/>
              <w:noProof/>
              <w:sz w:val="24"/>
            </w:rPr>
          </w:pPr>
          <w:r w:rsidRPr="00DA2BEB">
            <w:rPr>
              <w:rFonts w:ascii="Times New Roman" w:hAnsi="Times New Roman" w:cs="Times New Roman"/>
              <w:noProof/>
              <w:sz w:val="24"/>
            </w:rPr>
            <w:t xml:space="preserve">Sade, Robert. </w:t>
          </w:r>
          <w:r w:rsidRPr="00DA2BEB">
            <w:rPr>
              <w:rFonts w:ascii="Times New Roman" w:hAnsi="Times New Roman" w:cs="Times New Roman"/>
              <w:i/>
              <w:noProof/>
              <w:sz w:val="24"/>
            </w:rPr>
            <w:t xml:space="preserve">The Political Fallacy that Mdical Care is a Right. </w:t>
          </w:r>
          <w:r w:rsidRPr="00DA2BEB">
            <w:rPr>
              <w:rFonts w:ascii="Times New Roman" w:hAnsi="Times New Roman" w:cs="Times New Roman"/>
              <w:noProof/>
              <w:sz w:val="24"/>
            </w:rPr>
            <w:t>2 December 1971. New England Journal of Medicine. 10 September 2019 &lt;https://www.aapsonline.org/brochures/sademcr.htm&gt;.</w:t>
          </w:r>
        </w:p>
        <w:p w:rsidR="00582EC1" w:rsidRPr="00DA2BEB" w:rsidRDefault="00DC2D23" w:rsidP="00DA2BEB">
          <w:pPr>
            <w:spacing w:line="480" w:lineRule="auto"/>
            <w:ind w:left="720" w:hanging="720"/>
            <w:rPr>
              <w:rFonts w:ascii="Times New Roman" w:hAnsi="Times New Roman" w:cs="Times New Roman"/>
              <w:sz w:val="24"/>
            </w:rPr>
          </w:pPr>
          <w:r w:rsidRPr="00DA2BEB">
            <w:rPr>
              <w:rFonts w:ascii="Times New Roman" w:hAnsi="Times New Roman" w:cs="Times New Roman"/>
              <w:sz w:val="24"/>
            </w:rPr>
            <w:fldChar w:fldCharType="end"/>
          </w:r>
        </w:p>
        <w:p w:rsidR="003807F6" w:rsidRPr="00DA2BEB" w:rsidRDefault="003807F6" w:rsidP="00DA2BEB">
          <w:pPr>
            <w:autoSpaceDE w:val="0"/>
            <w:autoSpaceDN w:val="0"/>
            <w:adjustRightInd w:val="0"/>
            <w:spacing w:after="0" w:line="480" w:lineRule="auto"/>
            <w:rPr>
              <w:rFonts w:ascii="Times New Roman" w:hAnsi="Times New Roman" w:cs="Times New Roman"/>
              <w:sz w:val="24"/>
            </w:rPr>
          </w:pPr>
        </w:p>
      </w:sdtContent>
    </w:sdt>
    <w:sectPr w:rsidR="003807F6" w:rsidRPr="00DA2BEB" w:rsidSect="002664F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7550" w:rsidRDefault="004F7550" w:rsidP="002664FB">
      <w:pPr>
        <w:spacing w:after="0" w:line="240" w:lineRule="auto"/>
      </w:pPr>
      <w:r>
        <w:separator/>
      </w:r>
    </w:p>
  </w:endnote>
  <w:endnote w:type="continuationSeparator" w:id="1">
    <w:p w:rsidR="004F7550" w:rsidRDefault="004F7550" w:rsidP="002664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7550" w:rsidRDefault="004F7550" w:rsidP="002664FB">
      <w:pPr>
        <w:spacing w:after="0" w:line="240" w:lineRule="auto"/>
      </w:pPr>
      <w:r>
        <w:separator/>
      </w:r>
    </w:p>
  </w:footnote>
  <w:footnote w:type="continuationSeparator" w:id="1">
    <w:p w:rsidR="004F7550" w:rsidRDefault="004F7550" w:rsidP="002664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FB" w:rsidRPr="002664FB" w:rsidRDefault="002664FB">
    <w:pPr>
      <w:pStyle w:val="Header"/>
      <w:jc w:val="right"/>
      <w:rPr>
        <w:rFonts w:ascii="Times New Roman" w:hAnsi="Times New Roman" w:cs="Times New Roman"/>
        <w:sz w:val="24"/>
      </w:rPr>
    </w:pPr>
    <w:r w:rsidRPr="002664FB">
      <w:rPr>
        <w:rFonts w:ascii="Times New Roman" w:hAnsi="Times New Roman" w:cs="Times New Roman"/>
        <w:sz w:val="24"/>
      </w:rPr>
      <w:t>FREE AND PAID HEALTHCARE</w:t>
    </w:r>
    <w:r w:rsidRPr="002664FB">
      <w:rPr>
        <w:rFonts w:ascii="Times New Roman" w:hAnsi="Times New Roman" w:cs="Times New Roman"/>
        <w:sz w:val="24"/>
      </w:rPr>
      <w:tab/>
    </w:r>
    <w:r w:rsidRPr="002664FB">
      <w:rPr>
        <w:rFonts w:ascii="Times New Roman" w:hAnsi="Times New Roman" w:cs="Times New Roman"/>
        <w:sz w:val="24"/>
      </w:rPr>
      <w:tab/>
    </w:r>
    <w:sdt>
      <w:sdtPr>
        <w:rPr>
          <w:rFonts w:ascii="Times New Roman" w:hAnsi="Times New Roman" w:cs="Times New Roman"/>
          <w:sz w:val="24"/>
        </w:rPr>
        <w:id w:val="80447799"/>
        <w:docPartObj>
          <w:docPartGallery w:val="Page Numbers (Top of Page)"/>
          <w:docPartUnique/>
        </w:docPartObj>
      </w:sdtPr>
      <w:sdtContent>
        <w:r w:rsidRPr="002664FB">
          <w:rPr>
            <w:rFonts w:ascii="Times New Roman" w:hAnsi="Times New Roman" w:cs="Times New Roman"/>
            <w:sz w:val="24"/>
          </w:rPr>
          <w:fldChar w:fldCharType="begin"/>
        </w:r>
        <w:r w:rsidRPr="002664FB">
          <w:rPr>
            <w:rFonts w:ascii="Times New Roman" w:hAnsi="Times New Roman" w:cs="Times New Roman"/>
            <w:sz w:val="24"/>
          </w:rPr>
          <w:instrText xml:space="preserve"> PAGE   \* MERGEFORMAT </w:instrText>
        </w:r>
        <w:r w:rsidRPr="002664FB">
          <w:rPr>
            <w:rFonts w:ascii="Times New Roman" w:hAnsi="Times New Roman" w:cs="Times New Roman"/>
            <w:sz w:val="24"/>
          </w:rPr>
          <w:fldChar w:fldCharType="separate"/>
        </w:r>
        <w:r w:rsidR="00DA2BEB">
          <w:rPr>
            <w:rFonts w:ascii="Times New Roman" w:hAnsi="Times New Roman" w:cs="Times New Roman"/>
            <w:noProof/>
            <w:sz w:val="24"/>
          </w:rPr>
          <w:t>5</w:t>
        </w:r>
        <w:r w:rsidRPr="002664FB">
          <w:rPr>
            <w:rFonts w:ascii="Times New Roman" w:hAnsi="Times New Roman" w:cs="Times New Roman"/>
            <w:sz w:val="24"/>
          </w:rPr>
          <w:fldChar w:fldCharType="end"/>
        </w:r>
      </w:sdtContent>
    </w:sdt>
  </w:p>
  <w:p w:rsidR="002664FB" w:rsidRPr="002664FB" w:rsidRDefault="002664FB">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FB" w:rsidRPr="002664FB" w:rsidRDefault="002664FB">
    <w:pPr>
      <w:pStyle w:val="Header"/>
      <w:jc w:val="right"/>
      <w:rPr>
        <w:rFonts w:ascii="Times New Roman" w:hAnsi="Times New Roman" w:cs="Times New Roman"/>
        <w:sz w:val="24"/>
      </w:rPr>
    </w:pPr>
    <w:r w:rsidRPr="002664FB">
      <w:rPr>
        <w:rFonts w:ascii="Times New Roman" w:hAnsi="Times New Roman" w:cs="Times New Roman"/>
        <w:sz w:val="24"/>
      </w:rPr>
      <w:t xml:space="preserve">Running Head: FREE AND PAID HEALTHCARE </w:t>
    </w:r>
    <w:r w:rsidRPr="002664FB">
      <w:rPr>
        <w:rFonts w:ascii="Times New Roman" w:hAnsi="Times New Roman" w:cs="Times New Roman"/>
        <w:sz w:val="24"/>
      </w:rPr>
      <w:tab/>
    </w:r>
    <w:sdt>
      <w:sdtPr>
        <w:rPr>
          <w:rFonts w:ascii="Times New Roman" w:hAnsi="Times New Roman" w:cs="Times New Roman"/>
          <w:sz w:val="24"/>
        </w:rPr>
        <w:id w:val="80447846"/>
        <w:docPartObj>
          <w:docPartGallery w:val="Page Numbers (Top of Page)"/>
          <w:docPartUnique/>
        </w:docPartObj>
      </w:sdtPr>
      <w:sdtContent>
        <w:r w:rsidRPr="002664FB">
          <w:rPr>
            <w:rFonts w:ascii="Times New Roman" w:hAnsi="Times New Roman" w:cs="Times New Roman"/>
            <w:sz w:val="24"/>
          </w:rPr>
          <w:fldChar w:fldCharType="begin"/>
        </w:r>
        <w:r w:rsidRPr="002664FB">
          <w:rPr>
            <w:rFonts w:ascii="Times New Roman" w:hAnsi="Times New Roman" w:cs="Times New Roman"/>
            <w:sz w:val="24"/>
          </w:rPr>
          <w:instrText xml:space="preserve"> PAGE   \* MERGEFORMAT </w:instrText>
        </w:r>
        <w:r w:rsidRPr="002664FB">
          <w:rPr>
            <w:rFonts w:ascii="Times New Roman" w:hAnsi="Times New Roman" w:cs="Times New Roman"/>
            <w:sz w:val="24"/>
          </w:rPr>
          <w:fldChar w:fldCharType="separate"/>
        </w:r>
        <w:r w:rsidR="00DA2BEB">
          <w:rPr>
            <w:rFonts w:ascii="Times New Roman" w:hAnsi="Times New Roman" w:cs="Times New Roman"/>
            <w:noProof/>
            <w:sz w:val="24"/>
          </w:rPr>
          <w:t>1</w:t>
        </w:r>
        <w:r w:rsidRPr="002664FB">
          <w:rPr>
            <w:rFonts w:ascii="Times New Roman" w:hAnsi="Times New Roman" w:cs="Times New Roman"/>
            <w:sz w:val="24"/>
          </w:rPr>
          <w:fldChar w:fldCharType="end"/>
        </w:r>
      </w:sdtContent>
    </w:sdt>
  </w:p>
  <w:p w:rsidR="002664FB" w:rsidRPr="002664FB" w:rsidRDefault="002664FB">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D31B9"/>
    <w:rsid w:val="0014434E"/>
    <w:rsid w:val="0019558C"/>
    <w:rsid w:val="00197D57"/>
    <w:rsid w:val="002664FB"/>
    <w:rsid w:val="002E20A1"/>
    <w:rsid w:val="003663E9"/>
    <w:rsid w:val="003807F6"/>
    <w:rsid w:val="004F7550"/>
    <w:rsid w:val="00582EC1"/>
    <w:rsid w:val="00715C0C"/>
    <w:rsid w:val="00747426"/>
    <w:rsid w:val="008C5243"/>
    <w:rsid w:val="008D31B9"/>
    <w:rsid w:val="009B313E"/>
    <w:rsid w:val="00BE796B"/>
    <w:rsid w:val="00DA2BEB"/>
    <w:rsid w:val="00DC2D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D23"/>
  </w:style>
  <w:style w:type="paragraph" w:styleId="Heading1">
    <w:name w:val="heading 1"/>
    <w:basedOn w:val="Normal"/>
    <w:next w:val="Normal"/>
    <w:link w:val="Heading1Char"/>
    <w:uiPriority w:val="9"/>
    <w:qFormat/>
    <w:rsid w:val="008D31B9"/>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31B9"/>
    <w:rPr>
      <w:color w:val="0000FF" w:themeColor="hyperlink"/>
      <w:u w:val="single"/>
    </w:rPr>
  </w:style>
  <w:style w:type="character" w:customStyle="1" w:styleId="Heading1Char">
    <w:name w:val="Heading 1 Char"/>
    <w:basedOn w:val="DefaultParagraphFont"/>
    <w:link w:val="Heading1"/>
    <w:uiPriority w:val="9"/>
    <w:rsid w:val="008D31B9"/>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8D31B9"/>
  </w:style>
  <w:style w:type="paragraph" w:styleId="BalloonText">
    <w:name w:val="Balloon Text"/>
    <w:basedOn w:val="Normal"/>
    <w:link w:val="BalloonTextChar"/>
    <w:uiPriority w:val="99"/>
    <w:semiHidden/>
    <w:unhideWhenUsed/>
    <w:rsid w:val="008D31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31B9"/>
    <w:rPr>
      <w:rFonts w:ascii="Tahoma" w:hAnsi="Tahoma" w:cs="Tahoma"/>
      <w:sz w:val="16"/>
      <w:szCs w:val="16"/>
    </w:rPr>
  </w:style>
  <w:style w:type="paragraph" w:styleId="Header">
    <w:name w:val="header"/>
    <w:basedOn w:val="Normal"/>
    <w:link w:val="HeaderChar"/>
    <w:uiPriority w:val="99"/>
    <w:unhideWhenUsed/>
    <w:rsid w:val="002664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4FB"/>
  </w:style>
  <w:style w:type="paragraph" w:styleId="Footer">
    <w:name w:val="footer"/>
    <w:basedOn w:val="Normal"/>
    <w:link w:val="FooterChar"/>
    <w:uiPriority w:val="99"/>
    <w:semiHidden/>
    <w:unhideWhenUsed/>
    <w:rsid w:val="002664F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64F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Das10</b:Tag>
    <b:SourceType>InternetSite</b:SourceType>
    <b:Guid>{A842946B-92DF-4966-BDBE-901C790BAE63}</b:Guid>
    <b:LCID>0</b:LCID>
    <b:Author>
      <b:Author>
        <b:NameList>
          <b:Person>
            <b:Last>Dash</b:Last>
            <b:First>Penelope</b:First>
          </b:Person>
          <b:Person>
            <b:Last>Meredith</b:Last>
            <b:First>David</b:First>
          </b:Person>
        </b:NameList>
      </b:Author>
    </b:Author>
    <b:Title>When and How Provider Competition Can Improve Healthcare Delivery.</b:Title>
    <b:Year>2010</b:Year>
    <b:Month>November</b:Month>
    <b:YearAccessed>2019</b:YearAccessed>
    <b:MonthAccessed>September</b:MonthAccessed>
    <b:DayAccessed>10</b:DayAccessed>
    <b:URL>https://www.mckinsey.com/industries/healthcare-systems-and-services/our-insights/when-and-how-provider-competition-can-improve-health-care-delivery</b:URL>
    <b:RefOrder>2</b:RefOrder>
  </b:Source>
  <b:Source>
    <b:Tag>Sad71</b:Tag>
    <b:SourceType>InternetSite</b:SourceType>
    <b:Guid>{CDC63671-5E82-4848-9AC0-7762A5EB83E2}</b:Guid>
    <b:LCID>0</b:LCID>
    <b:Author>
      <b:Author>
        <b:NameList>
          <b:Person>
            <b:Last>Sade</b:Last>
            <b:First>Robert</b:First>
          </b:Person>
        </b:NameList>
      </b:Author>
    </b:Author>
    <b:Title>The Political Fallacy that Mdical Care is a Right</b:Title>
    <b:Year>1971</b:Year>
    <b:Month>December</b:Month>
    <b:Day>2</b:Day>
    <b:YearAccessed>2019</b:YearAccessed>
    <b:MonthAccessed>September</b:MonthAccessed>
    <b:DayAccessed>10</b:DayAccessed>
    <b:URL>https://www.aapsonline.org/brochures/sademcr.htm</b:URL>
    <b:ProductionCompany>New England Journal of Medicine</b:ProductionCompany>
    <b:RefOrder>3</b:RefOrder>
  </b:Source>
  <b:Source>
    <b:Tag>Bol91</b:Tag>
    <b:SourceType>Book</b:SourceType>
    <b:Guid>{FD770674-5B7F-42A3-8FF8-9738DC3F047A}</b:Guid>
    <b:LCID>0</b:LCID>
    <b:Author>
      <b:Author>
        <b:NameList>
          <b:Person>
            <b:Last>Bole III</b:Last>
            <b:First>Thomas</b:First>
            <b:Middle>J.</b:Middle>
          </b:Person>
          <b:Person>
            <b:Last>Bondeson</b:Last>
            <b:First>William</b:First>
            <b:Middle>B.</b:Middle>
          </b:Person>
        </b:NameList>
      </b:Author>
    </b:Author>
    <b:Title>Rights to Health Care</b:Title>
    <b:Year>2007</b:Year>
    <b:Publisher>Springer Science &amp; Business Media</b:Publisher>
    <b:Comments>Print</b:Comments>
    <b:Volume>38</b:Volume>
    <b:RefOrder>4</b:RefOrder>
  </b:Source>
  <b:Source>
    <b:Tag>Ore12</b:Tag>
    <b:SourceType>JournalArticle</b:SourceType>
    <b:Guid>{03201A1B-6921-4D38-BA7D-939883BAEAA9}</b:Guid>
    <b:LCID>0</b:LCID>
    <b:Author>
      <b:Author>
        <b:NameList>
          <b:Person>
            <b:Last>Orentlicher</b:Last>
            <b:First>David</b:First>
          </b:Person>
        </b:NameList>
      </b:Author>
    </b:Author>
    <b:Title>Rights to healthcare in the United States: Inherently unstable.</b:Title>
    <b:JournalName>American journal of law &amp; medicine,</b:JournalName>
    <b:Year>2012</b:Year>
    <b:Pages>326-347</b:Pages>
    <b:Volume>38</b:Volume>
    <b:Issue>2-3</b:Issue>
    <b:RefOrder>5</b:RefOrder>
  </b:Source>
  <b:Source>
    <b:Tag>Mer17</b:Tag>
    <b:SourceType>InternetSite</b:SourceType>
    <b:Guid>{7E3CA21B-84B7-475E-849D-FF162A97C2DD}</b:Guid>
    <b:LCID>0</b:LCID>
    <b:Author>
      <b:Author>
        <b:NameList>
          <b:Person>
            <b:Last>Merelli</b:Last>
            <b:First>Annalisa</b:First>
          </b:Person>
        </b:NameList>
      </b:Author>
    </b:Author>
    <b:Title>A history of why the US is the only rich country without universal health care</b:Title>
    <b:Year>2017</b:Year>
    <b:Month>July</b:Month>
    <b:Day>18</b:Day>
    <b:YearAccessed>2019</b:YearAccessed>
    <b:MonthAccessed>September</b:MonthAccessed>
    <b:DayAccessed>10</b:DayAccessed>
    <b:URL>https://qz.com/1022831/why-doesnt-the-united-states-have-universal-health-care/</b:URL>
    <b:RefOrder>6</b:RefOrder>
  </b:Source>
  <b:Source>
    <b:Tag>She04</b:Tag>
    <b:SourceType>Book</b:SourceType>
    <b:Guid>{58D0A6A5-828F-427A-934C-49587F2BFEB3}</b:Guid>
    <b:LCID>0</b:LCID>
    <b:Author>
      <b:Author>
        <b:NameList>
          <b:Person>
            <b:Last>Shermer</b:Last>
            <b:First>Michael</b:First>
          </b:Person>
          <b:Person>
            <b:Last>McFarland</b:Last>
            <b:First>Dennis</b:First>
          </b:Person>
        </b:NameList>
      </b:Author>
    </b:Author>
    <b:Title>The science of good and evil: Why people cheat, gossip, care, share, and follow the golden rule. </b:Title>
    <b:Year>2004</b:Year>
    <b:Publisher>Macmillan</b:Publisher>
    <b:RefOrder>1</b:RefOrder>
  </b:Source>
</b:Sources>
</file>

<file path=customXml/itemProps1.xml><?xml version="1.0" encoding="utf-8"?>
<ds:datastoreItem xmlns:ds="http://schemas.openxmlformats.org/officeDocument/2006/customXml" ds:itemID="{7CB589EC-24D8-4571-B0E4-F55160B86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7</Pages>
  <Words>1472</Words>
  <Characters>8393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2019-09-10T13:10:00Z</dcterms:created>
  <dcterms:modified xsi:type="dcterms:W3CDTF">2019-09-10T19:32:00Z</dcterms:modified>
</cp:coreProperties>
</file>